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5C39D" w14:textId="77777777" w:rsidR="00A37E8F" w:rsidRDefault="00A37E8F" w:rsidP="00A37E8F">
      <w:pPr>
        <w:spacing w:after="0" w:line="240" w:lineRule="auto"/>
        <w:jc w:val="center"/>
        <w:rPr>
          <w:rFonts w:ascii="Arial" w:eastAsia="Times New Roman" w:hAnsi="Arial" w:cs="Arial"/>
          <w:b/>
          <w:bCs/>
          <w:color w:val="000000"/>
          <w:kern w:val="0"/>
          <w:lang w:eastAsia="en-GB"/>
          <w14:ligatures w14:val="none"/>
        </w:rPr>
      </w:pPr>
      <w:r>
        <w:rPr>
          <w:rFonts w:ascii="Arial" w:eastAsia="Times New Roman" w:hAnsi="Arial" w:cs="Arial"/>
          <w:b/>
          <w:bCs/>
          <w:color w:val="000000"/>
          <w:kern w:val="0"/>
          <w:lang w:eastAsia="en-GB"/>
          <w14:ligatures w14:val="none"/>
        </w:rPr>
        <w:t>Citation</w:t>
      </w:r>
      <w:r w:rsidRPr="004F7C7B">
        <w:rPr>
          <w:rFonts w:ascii="Arial" w:eastAsia="Times New Roman" w:hAnsi="Arial" w:cs="Arial"/>
          <w:b/>
          <w:bCs/>
          <w:color w:val="000000"/>
          <w:kern w:val="0"/>
          <w:lang w:eastAsia="en-GB"/>
          <w14:ligatures w14:val="none"/>
        </w:rPr>
        <w:t xml:space="preserve"> for the 2024 Leslie Matthews Medal</w:t>
      </w:r>
    </w:p>
    <w:p w14:paraId="72EEDD33" w14:textId="77777777" w:rsidR="00A37E8F" w:rsidRDefault="00A37E8F" w:rsidP="00A37E8F">
      <w:pPr>
        <w:spacing w:after="0" w:line="240" w:lineRule="auto"/>
        <w:jc w:val="center"/>
        <w:rPr>
          <w:rFonts w:ascii="Arial" w:eastAsia="Times New Roman" w:hAnsi="Arial" w:cs="Arial"/>
          <w:b/>
          <w:bCs/>
          <w:color w:val="000000"/>
          <w:kern w:val="0"/>
          <w:lang w:eastAsia="en-GB"/>
          <w14:ligatures w14:val="none"/>
        </w:rPr>
      </w:pPr>
    </w:p>
    <w:p w14:paraId="711C765A" w14:textId="7180BD66" w:rsidR="00ED50D1" w:rsidRPr="004F7C7B" w:rsidRDefault="00ED50D1" w:rsidP="00A37E8F">
      <w:pPr>
        <w:spacing w:after="0" w:line="240" w:lineRule="auto"/>
        <w:jc w:val="center"/>
        <w:rPr>
          <w:rFonts w:ascii="Arial" w:eastAsia="Times New Roman" w:hAnsi="Arial" w:cs="Arial"/>
          <w:b/>
          <w:bCs/>
          <w:color w:val="000000"/>
          <w:kern w:val="0"/>
          <w:lang w:eastAsia="en-GB"/>
          <w14:ligatures w14:val="none"/>
        </w:rPr>
      </w:pPr>
      <w:r w:rsidRPr="004F7C7B">
        <w:rPr>
          <w:rFonts w:ascii="Arial" w:eastAsia="Times New Roman" w:hAnsi="Arial" w:cs="Arial"/>
          <w:b/>
          <w:bCs/>
          <w:color w:val="000000"/>
          <w:kern w:val="0"/>
          <w:lang w:eastAsia="en-GB"/>
          <w14:ligatures w14:val="none"/>
        </w:rPr>
        <w:t xml:space="preserve">Dr Anne Stobart </w:t>
      </w:r>
    </w:p>
    <w:p w14:paraId="7A45013B" w14:textId="77777777" w:rsidR="00A37E8F" w:rsidRDefault="00A37E8F" w:rsidP="00ED50D1">
      <w:pPr>
        <w:spacing w:after="0" w:line="240" w:lineRule="auto"/>
        <w:rPr>
          <w:rFonts w:ascii="Arial" w:eastAsia="Times New Roman" w:hAnsi="Arial" w:cs="Arial"/>
          <w:color w:val="000000"/>
          <w:kern w:val="0"/>
          <w:lang w:eastAsia="en-GB"/>
          <w14:ligatures w14:val="none"/>
        </w:rPr>
      </w:pPr>
    </w:p>
    <w:p w14:paraId="60734856" w14:textId="77777777" w:rsidR="00A37E8F" w:rsidRDefault="00A37E8F" w:rsidP="00ED50D1">
      <w:pPr>
        <w:spacing w:after="0" w:line="240" w:lineRule="auto"/>
        <w:rPr>
          <w:rFonts w:ascii="Arial" w:eastAsia="Times New Roman" w:hAnsi="Arial" w:cs="Arial"/>
          <w:color w:val="000000"/>
          <w:kern w:val="0"/>
          <w:lang w:eastAsia="en-GB"/>
          <w14:ligatures w14:val="none"/>
        </w:rPr>
      </w:pPr>
    </w:p>
    <w:p w14:paraId="6C77EE2C" w14:textId="7DAF6965" w:rsidR="00856FDF" w:rsidRDefault="00856FDF" w:rsidP="00ED50D1">
      <w:pPr>
        <w:spacing w:after="0" w:line="240" w:lineRule="auto"/>
        <w:rPr>
          <w:rFonts w:ascii="Arial" w:eastAsia="Times New Roman" w:hAnsi="Arial" w:cs="Arial"/>
          <w:color w:val="000000"/>
          <w:kern w:val="0"/>
          <w:lang w:eastAsia="en-GB"/>
          <w14:ligatures w14:val="none"/>
        </w:rPr>
      </w:pPr>
      <w:r w:rsidRPr="004F7C7B">
        <w:rPr>
          <w:rFonts w:ascii="Arial" w:eastAsia="Times New Roman" w:hAnsi="Arial" w:cs="Arial"/>
          <w:color w:val="000000"/>
          <w:kern w:val="0"/>
          <w:lang w:eastAsia="en-GB"/>
          <w14:ligatures w14:val="none"/>
        </w:rPr>
        <w:t xml:space="preserve">Anne Stobart </w:t>
      </w:r>
      <w:r w:rsidR="00A37E8F">
        <w:rPr>
          <w:rFonts w:ascii="Arial" w:eastAsia="Times New Roman" w:hAnsi="Arial" w:cs="Arial"/>
          <w:color w:val="000000"/>
          <w:kern w:val="0"/>
          <w:lang w:eastAsia="en-GB"/>
          <w14:ligatures w14:val="none"/>
        </w:rPr>
        <w:t>is both a</w:t>
      </w:r>
      <w:r w:rsidRPr="004F7C7B">
        <w:rPr>
          <w:rFonts w:ascii="Arial" w:eastAsia="Times New Roman" w:hAnsi="Arial" w:cs="Arial"/>
          <w:color w:val="000000"/>
          <w:kern w:val="0"/>
          <w:lang w:eastAsia="en-GB"/>
          <w14:ligatures w14:val="none"/>
        </w:rPr>
        <w:t xml:space="preserve"> distinguished scholar of 17th century domestic medicine, and </w:t>
      </w:r>
      <w:r w:rsidR="004B5068">
        <w:rPr>
          <w:rFonts w:ascii="Arial" w:eastAsia="Times New Roman" w:hAnsi="Arial" w:cs="Arial"/>
          <w:color w:val="000000"/>
          <w:kern w:val="0"/>
          <w:lang w:eastAsia="en-GB"/>
          <w14:ligatures w14:val="none"/>
        </w:rPr>
        <w:t xml:space="preserve">lead </w:t>
      </w:r>
      <w:r w:rsidRPr="004F7C7B">
        <w:rPr>
          <w:rFonts w:ascii="Arial" w:eastAsia="Times New Roman" w:hAnsi="Arial" w:cs="Arial"/>
          <w:color w:val="000000"/>
          <w:kern w:val="0"/>
          <w:lang w:eastAsia="en-GB"/>
          <w14:ligatures w14:val="none"/>
        </w:rPr>
        <w:t xml:space="preserve">founder of the Herbal History </w:t>
      </w:r>
      <w:r w:rsidR="00EC0A1D">
        <w:rPr>
          <w:rFonts w:ascii="Arial" w:eastAsia="Times New Roman" w:hAnsi="Arial" w:cs="Arial"/>
          <w:color w:val="000000"/>
          <w:kern w:val="0"/>
          <w:lang w:eastAsia="en-GB"/>
          <w14:ligatures w14:val="none"/>
        </w:rPr>
        <w:t xml:space="preserve">Research </w:t>
      </w:r>
      <w:r w:rsidRPr="004F7C7B">
        <w:rPr>
          <w:rFonts w:ascii="Arial" w:eastAsia="Times New Roman" w:hAnsi="Arial" w:cs="Arial"/>
          <w:color w:val="000000"/>
          <w:kern w:val="0"/>
          <w:lang w:eastAsia="en-GB"/>
          <w14:ligatures w14:val="none"/>
        </w:rPr>
        <w:t xml:space="preserve">Network, which has been </w:t>
      </w:r>
      <w:r w:rsidR="004F7C7B">
        <w:rPr>
          <w:rFonts w:ascii="Arial" w:eastAsia="Times New Roman" w:hAnsi="Arial" w:cs="Arial"/>
          <w:color w:val="000000"/>
          <w:kern w:val="0"/>
          <w:lang w:eastAsia="en-GB"/>
          <w14:ligatures w14:val="none"/>
        </w:rPr>
        <w:t>highly</w:t>
      </w:r>
      <w:r w:rsidRPr="004F7C7B">
        <w:rPr>
          <w:rFonts w:ascii="Arial" w:eastAsia="Times New Roman" w:hAnsi="Arial" w:cs="Arial"/>
          <w:color w:val="000000"/>
          <w:kern w:val="0"/>
          <w:lang w:eastAsia="en-GB"/>
          <w14:ligatures w14:val="none"/>
        </w:rPr>
        <w:t xml:space="preserve"> influential in developing a critical approach to the history of </w:t>
      </w:r>
      <w:r w:rsidR="00930DB6" w:rsidRPr="004F7C7B">
        <w:rPr>
          <w:rFonts w:ascii="Arial" w:eastAsia="Times New Roman" w:hAnsi="Arial" w:cs="Arial"/>
          <w:color w:val="000000"/>
          <w:kern w:val="0"/>
          <w:lang w:eastAsia="en-GB"/>
          <w14:ligatures w14:val="none"/>
        </w:rPr>
        <w:t xml:space="preserve">western </w:t>
      </w:r>
      <w:r w:rsidRPr="004F7C7B">
        <w:rPr>
          <w:rFonts w:ascii="Arial" w:eastAsia="Times New Roman" w:hAnsi="Arial" w:cs="Arial"/>
          <w:color w:val="000000"/>
          <w:kern w:val="0"/>
          <w:lang w:eastAsia="en-GB"/>
          <w14:ligatures w14:val="none"/>
        </w:rPr>
        <w:t>herbal medicine.</w:t>
      </w:r>
      <w:r w:rsidR="00E55D76">
        <w:rPr>
          <w:rFonts w:ascii="Arial" w:eastAsia="Times New Roman" w:hAnsi="Arial" w:cs="Arial"/>
          <w:color w:val="000000"/>
          <w:kern w:val="0"/>
          <w:lang w:eastAsia="en-GB"/>
          <w14:ligatures w14:val="none"/>
        </w:rPr>
        <w:t xml:space="preserve"> She is an </w:t>
      </w:r>
      <w:r w:rsidR="00E55D76" w:rsidRPr="00E55D76">
        <w:rPr>
          <w:rFonts w:ascii="Arial" w:eastAsia="Times New Roman" w:hAnsi="Arial" w:cs="Arial"/>
          <w:color w:val="000000"/>
          <w:kern w:val="0"/>
          <w:lang w:eastAsia="en-GB"/>
          <w14:ligatures w14:val="none"/>
        </w:rPr>
        <w:t>Honorary Research Fellow in the Department of Archaeology and History at the University of Exeter</w:t>
      </w:r>
      <w:r w:rsidR="00E55D76">
        <w:rPr>
          <w:rFonts w:ascii="Arial" w:eastAsia="Times New Roman" w:hAnsi="Arial" w:cs="Arial"/>
          <w:color w:val="000000"/>
          <w:kern w:val="0"/>
          <w:lang w:eastAsia="en-GB"/>
          <w14:ligatures w14:val="none"/>
        </w:rPr>
        <w:t>.</w:t>
      </w:r>
    </w:p>
    <w:p w14:paraId="24E62E38" w14:textId="77777777" w:rsidR="00E55D76" w:rsidRPr="004F7C7B" w:rsidRDefault="00E55D76" w:rsidP="00ED50D1">
      <w:pPr>
        <w:spacing w:after="0" w:line="240" w:lineRule="auto"/>
        <w:rPr>
          <w:rFonts w:ascii="Arial" w:eastAsia="Times New Roman" w:hAnsi="Arial" w:cs="Arial"/>
          <w:color w:val="000000"/>
          <w:kern w:val="0"/>
          <w:lang w:eastAsia="en-GB"/>
          <w14:ligatures w14:val="none"/>
        </w:rPr>
      </w:pPr>
    </w:p>
    <w:p w14:paraId="63E0756F" w14:textId="1450BE70" w:rsidR="00856FDF" w:rsidRPr="004F7C7B" w:rsidRDefault="00856FDF" w:rsidP="00856FDF">
      <w:pPr>
        <w:spacing w:after="0" w:line="240" w:lineRule="auto"/>
        <w:rPr>
          <w:rFonts w:ascii="Arial" w:eastAsia="Times New Roman" w:hAnsi="Arial" w:cs="Arial"/>
          <w:i/>
          <w:iCs/>
          <w:color w:val="000000"/>
          <w:kern w:val="0"/>
          <w:lang w:eastAsia="en-GB"/>
          <w14:ligatures w14:val="none"/>
        </w:rPr>
      </w:pPr>
      <w:r w:rsidRPr="004F7C7B">
        <w:rPr>
          <w:rFonts w:ascii="Arial" w:eastAsia="Times New Roman" w:hAnsi="Arial" w:cs="Arial"/>
          <w:color w:val="000000"/>
          <w:kern w:val="0"/>
          <w:lang w:eastAsia="en-GB"/>
          <w14:ligatures w14:val="none"/>
        </w:rPr>
        <w:t xml:space="preserve">Anne entered the field of </w:t>
      </w:r>
      <w:r w:rsidR="00262C10">
        <w:rPr>
          <w:rFonts w:ascii="Arial" w:eastAsia="Times New Roman" w:hAnsi="Arial" w:cs="Arial"/>
          <w:color w:val="000000"/>
          <w:kern w:val="0"/>
          <w:lang w:eastAsia="en-GB"/>
          <w14:ligatures w14:val="none"/>
        </w:rPr>
        <w:t>pharmacy</w:t>
      </w:r>
      <w:r w:rsidRPr="004F7C7B">
        <w:rPr>
          <w:rFonts w:ascii="Arial" w:eastAsia="Times New Roman" w:hAnsi="Arial" w:cs="Arial"/>
          <w:color w:val="000000"/>
          <w:kern w:val="0"/>
          <w:lang w:eastAsia="en-GB"/>
          <w14:ligatures w14:val="none"/>
        </w:rPr>
        <w:t xml:space="preserve"> history through her PhD research </w:t>
      </w:r>
      <w:r w:rsidRPr="004F7C7B">
        <w:rPr>
          <w:rFonts w:ascii="Arial" w:eastAsia="Times New Roman" w:hAnsi="Arial" w:cs="Arial"/>
          <w:i/>
          <w:iCs/>
          <w:color w:val="000000"/>
          <w:kern w:val="0"/>
          <w:lang w:eastAsia="en-GB"/>
          <w14:ligatures w14:val="none"/>
        </w:rPr>
        <w:t>The Making of Domestic Medicine: Gender, Self-Help and Therapeutic Determination in</w:t>
      </w:r>
    </w:p>
    <w:p w14:paraId="1BF92EC8" w14:textId="321EA4D9" w:rsidR="00856FDF" w:rsidRPr="004F7C7B" w:rsidRDefault="00856FDF" w:rsidP="00375018">
      <w:pPr>
        <w:spacing w:after="0" w:line="240" w:lineRule="auto"/>
        <w:rPr>
          <w:rFonts w:ascii="Arial" w:eastAsia="Times New Roman" w:hAnsi="Arial" w:cs="Arial"/>
          <w:color w:val="000000"/>
          <w:kern w:val="0"/>
          <w:lang w:eastAsia="en-GB"/>
          <w14:ligatures w14:val="none"/>
        </w:rPr>
      </w:pPr>
      <w:r w:rsidRPr="004F7C7B">
        <w:rPr>
          <w:rFonts w:ascii="Arial" w:eastAsia="Times New Roman" w:hAnsi="Arial" w:cs="Arial"/>
          <w:i/>
          <w:iCs/>
          <w:color w:val="000000"/>
          <w:kern w:val="0"/>
          <w:lang w:eastAsia="en-GB"/>
          <w14:ligatures w14:val="none"/>
        </w:rPr>
        <w:t>Household Healthcare in South-West England in the Late Seventeenth Century</w:t>
      </w:r>
      <w:r w:rsidRPr="004F7C7B">
        <w:rPr>
          <w:rFonts w:ascii="Arial" w:eastAsia="Times New Roman" w:hAnsi="Arial" w:cs="Arial"/>
          <w:color w:val="000000"/>
          <w:kern w:val="0"/>
          <w:lang w:eastAsia="en-GB"/>
          <w14:ligatures w14:val="none"/>
        </w:rPr>
        <w:t xml:space="preserve"> (Middlesex University, 2008), published by Bloomsbury in 2016 as </w:t>
      </w:r>
      <w:r w:rsidR="00930DB6" w:rsidRPr="004F7C7B">
        <w:rPr>
          <w:rFonts w:ascii="Arial" w:eastAsia="Times New Roman" w:hAnsi="Arial" w:cs="Arial"/>
          <w:i/>
          <w:iCs/>
          <w:color w:val="000000"/>
          <w:kern w:val="0"/>
          <w:lang w:eastAsia="en-GB"/>
          <w14:ligatures w14:val="none"/>
        </w:rPr>
        <w:t>Household Medicine in Seventeenth-Century England</w:t>
      </w:r>
      <w:r w:rsidR="00930DB6" w:rsidRPr="004F7C7B">
        <w:rPr>
          <w:rFonts w:ascii="Arial" w:eastAsia="Times New Roman" w:hAnsi="Arial" w:cs="Arial"/>
          <w:color w:val="000000"/>
          <w:kern w:val="0"/>
          <w:lang w:eastAsia="en-GB"/>
          <w14:ligatures w14:val="none"/>
        </w:rPr>
        <w:t>. Both thesis and book draw on accounts, receipt books and letters to analyse in detail the ingredients and preparations used in domestic medicine, with particular attention to differences in access among social classes. The reviews were generous, for example Amanda E. Herbert (Folger Library) noted “</w:t>
      </w:r>
      <w:r w:rsidR="00375018" w:rsidRPr="004F7C7B">
        <w:rPr>
          <w:rFonts w:ascii="Arial" w:eastAsia="Times New Roman" w:hAnsi="Arial" w:cs="Arial"/>
          <w:color w:val="000000"/>
          <w:kern w:val="0"/>
          <w:lang w:eastAsia="en-GB"/>
          <w14:ligatures w14:val="none"/>
        </w:rPr>
        <w:t>Stobart’s sources are thus exceptionally well chosen, and the author makes very good use of the letters, pieces of advice, recipe books, descriptions of gifts sent and received, prescriptive instruction, and household accounts that have survived in each family’s papers… as Stobart masterfully compares and juxtaposes them, they offer fresh and remarkable insights into the practice of early modern medicine… The results… challenge many of our assumptions about early modern medicine and markets…”.</w:t>
      </w:r>
    </w:p>
    <w:p w14:paraId="5F789814" w14:textId="77777777" w:rsidR="00375018" w:rsidRPr="004F7C7B" w:rsidRDefault="00375018" w:rsidP="00375018">
      <w:pPr>
        <w:spacing w:after="0" w:line="240" w:lineRule="auto"/>
        <w:rPr>
          <w:rFonts w:ascii="Arial" w:eastAsia="Times New Roman" w:hAnsi="Arial" w:cs="Arial"/>
          <w:color w:val="000000"/>
          <w:kern w:val="0"/>
          <w:lang w:eastAsia="en-GB"/>
          <w14:ligatures w14:val="none"/>
        </w:rPr>
      </w:pPr>
    </w:p>
    <w:p w14:paraId="3473967E" w14:textId="70C3F7A8" w:rsidR="00375018" w:rsidRDefault="00375018" w:rsidP="00375018">
      <w:pPr>
        <w:spacing w:after="0" w:line="240" w:lineRule="auto"/>
        <w:rPr>
          <w:rFonts w:ascii="Arial" w:hAnsi="Arial" w:cs="Arial"/>
          <w:color w:val="2B2B2B"/>
          <w:shd w:val="clear" w:color="auto" w:fill="FFFFFF"/>
        </w:rPr>
      </w:pPr>
      <w:r w:rsidRPr="004F7C7B">
        <w:rPr>
          <w:rFonts w:ascii="Arial" w:eastAsia="Times New Roman" w:hAnsi="Arial" w:cs="Arial"/>
          <w:color w:val="000000"/>
          <w:kern w:val="0"/>
          <w:lang w:eastAsia="en-GB"/>
          <w14:ligatures w14:val="none"/>
        </w:rPr>
        <w:t>The thesis and book were undertaken alongside significant workloads as course leader for the Middlesex University herbal</w:t>
      </w:r>
      <w:r w:rsidR="004B5068">
        <w:rPr>
          <w:rFonts w:ascii="Arial" w:eastAsia="Times New Roman" w:hAnsi="Arial" w:cs="Arial"/>
          <w:color w:val="000000"/>
          <w:kern w:val="0"/>
          <w:lang w:eastAsia="en-GB"/>
          <w14:ligatures w14:val="none"/>
        </w:rPr>
        <w:t xml:space="preserve"> medicine</w:t>
      </w:r>
      <w:r w:rsidRPr="004F7C7B">
        <w:rPr>
          <w:rFonts w:ascii="Arial" w:eastAsia="Times New Roman" w:hAnsi="Arial" w:cs="Arial"/>
          <w:color w:val="000000"/>
          <w:kern w:val="0"/>
          <w:lang w:eastAsia="en-GB"/>
          <w14:ligatures w14:val="none"/>
        </w:rPr>
        <w:t xml:space="preserve"> </w:t>
      </w:r>
      <w:r w:rsidR="00F701A7">
        <w:rPr>
          <w:rFonts w:ascii="Arial" w:eastAsia="Times New Roman" w:hAnsi="Arial" w:cs="Arial"/>
          <w:color w:val="000000"/>
          <w:kern w:val="0"/>
          <w:lang w:eastAsia="en-GB"/>
          <w14:ligatures w14:val="none"/>
        </w:rPr>
        <w:t xml:space="preserve">degree </w:t>
      </w:r>
      <w:r w:rsidRPr="004F7C7B">
        <w:rPr>
          <w:rFonts w:ascii="Arial" w:eastAsia="Times New Roman" w:hAnsi="Arial" w:cs="Arial"/>
          <w:color w:val="000000"/>
          <w:kern w:val="0"/>
          <w:lang w:eastAsia="en-GB"/>
          <w14:ligatures w14:val="none"/>
        </w:rPr>
        <w:t xml:space="preserve">programme, </w:t>
      </w:r>
      <w:r w:rsidR="00E55D76">
        <w:rPr>
          <w:rFonts w:ascii="Arial" w:eastAsia="Times New Roman" w:hAnsi="Arial" w:cs="Arial"/>
          <w:color w:val="000000"/>
          <w:kern w:val="0"/>
          <w:lang w:eastAsia="en-GB"/>
          <w14:ligatures w14:val="none"/>
        </w:rPr>
        <w:t>and as</w:t>
      </w:r>
      <w:r w:rsidRPr="004F7C7B">
        <w:rPr>
          <w:rFonts w:ascii="Arial" w:eastAsia="Times New Roman" w:hAnsi="Arial" w:cs="Arial"/>
          <w:color w:val="000000"/>
          <w:kern w:val="0"/>
          <w:lang w:eastAsia="en-GB"/>
          <w14:ligatures w14:val="none"/>
        </w:rPr>
        <w:t xml:space="preserve"> lead Founder of the Herbal History </w:t>
      </w:r>
      <w:r w:rsidR="00EC0A1D">
        <w:rPr>
          <w:rFonts w:ascii="Arial" w:eastAsia="Times New Roman" w:hAnsi="Arial" w:cs="Arial"/>
          <w:color w:val="000000"/>
          <w:kern w:val="0"/>
          <w:lang w:eastAsia="en-GB"/>
          <w14:ligatures w14:val="none"/>
        </w:rPr>
        <w:t xml:space="preserve">Research </w:t>
      </w:r>
      <w:r w:rsidRPr="004F7C7B">
        <w:rPr>
          <w:rFonts w:ascii="Arial" w:eastAsia="Times New Roman" w:hAnsi="Arial" w:cs="Arial"/>
          <w:color w:val="000000"/>
          <w:kern w:val="0"/>
          <w:lang w:eastAsia="en-GB"/>
          <w14:ligatures w14:val="none"/>
        </w:rPr>
        <w:t>Network in 2009. It doesn’t often fall to one person to shake up a field of study, but the HH</w:t>
      </w:r>
      <w:r w:rsidR="00EC0A1D">
        <w:rPr>
          <w:rFonts w:ascii="Arial" w:eastAsia="Times New Roman" w:hAnsi="Arial" w:cs="Arial"/>
          <w:color w:val="000000"/>
          <w:kern w:val="0"/>
          <w:lang w:eastAsia="en-GB"/>
          <w14:ligatures w14:val="none"/>
        </w:rPr>
        <w:t>R</w:t>
      </w:r>
      <w:r w:rsidRPr="004F7C7B">
        <w:rPr>
          <w:rFonts w:ascii="Arial" w:eastAsia="Times New Roman" w:hAnsi="Arial" w:cs="Arial"/>
          <w:color w:val="000000"/>
          <w:kern w:val="0"/>
          <w:lang w:eastAsia="en-GB"/>
          <w14:ligatures w14:val="none"/>
        </w:rPr>
        <w:t xml:space="preserve">N has been highly influential in promoting the rigorous study of the history of western herbalism, particularly by herbalists, through the regular meetings of the network, the creation of a thriving email </w:t>
      </w:r>
      <w:r w:rsidR="004B5068">
        <w:rPr>
          <w:rFonts w:ascii="Arial" w:eastAsia="Times New Roman" w:hAnsi="Arial" w:cs="Arial"/>
          <w:color w:val="000000"/>
          <w:kern w:val="0"/>
          <w:lang w:eastAsia="en-GB"/>
          <w14:ligatures w14:val="none"/>
        </w:rPr>
        <w:t xml:space="preserve">discussion </w:t>
      </w:r>
      <w:r w:rsidRPr="004F7C7B">
        <w:rPr>
          <w:rFonts w:ascii="Arial" w:eastAsia="Times New Roman" w:hAnsi="Arial" w:cs="Arial"/>
          <w:color w:val="000000"/>
          <w:kern w:val="0"/>
          <w:lang w:eastAsia="en-GB"/>
          <w14:ligatures w14:val="none"/>
        </w:rPr>
        <w:t>list (also curated by Anne) and, a result of the meetings, the excellent edited volume (with S</w:t>
      </w:r>
      <w:r w:rsidR="004F7C7B">
        <w:rPr>
          <w:rFonts w:ascii="Arial" w:eastAsia="Times New Roman" w:hAnsi="Arial" w:cs="Arial"/>
          <w:color w:val="000000"/>
          <w:kern w:val="0"/>
          <w:lang w:eastAsia="en-GB"/>
          <w14:ligatures w14:val="none"/>
        </w:rPr>
        <w:t>usan</w:t>
      </w:r>
      <w:r w:rsidRPr="004F7C7B">
        <w:rPr>
          <w:rFonts w:ascii="Arial" w:eastAsia="Times New Roman" w:hAnsi="Arial" w:cs="Arial"/>
          <w:color w:val="000000"/>
          <w:kern w:val="0"/>
          <w:lang w:eastAsia="en-GB"/>
          <w14:ligatures w14:val="none"/>
        </w:rPr>
        <w:t xml:space="preserve"> </w:t>
      </w:r>
      <w:r w:rsidRPr="004F7C7B">
        <w:rPr>
          <w:rFonts w:ascii="Arial" w:hAnsi="Arial" w:cs="Arial"/>
          <w:color w:val="2B2B2B"/>
          <w:shd w:val="clear" w:color="auto" w:fill="FFFFFF"/>
        </w:rPr>
        <w:t xml:space="preserve">Francia) </w:t>
      </w:r>
      <w:r w:rsidRPr="004F7C7B">
        <w:rPr>
          <w:rStyle w:val="Emphasis"/>
          <w:rFonts w:ascii="Arial" w:hAnsi="Arial" w:cs="Arial"/>
          <w:color w:val="2B2B2B"/>
          <w:bdr w:val="none" w:sz="0" w:space="0" w:color="auto" w:frame="1"/>
          <w:shd w:val="clear" w:color="auto" w:fill="FFFFFF"/>
        </w:rPr>
        <w:t xml:space="preserve">Critical </w:t>
      </w:r>
      <w:r w:rsidR="004B5068">
        <w:rPr>
          <w:rStyle w:val="Emphasis"/>
          <w:rFonts w:ascii="Arial" w:hAnsi="Arial" w:cs="Arial"/>
          <w:color w:val="2B2B2B"/>
          <w:bdr w:val="none" w:sz="0" w:space="0" w:color="auto" w:frame="1"/>
          <w:shd w:val="clear" w:color="auto" w:fill="FFFFFF"/>
        </w:rPr>
        <w:t>A</w:t>
      </w:r>
      <w:r w:rsidR="00EC0A1D" w:rsidRPr="004F7C7B">
        <w:rPr>
          <w:rStyle w:val="Emphasis"/>
          <w:rFonts w:ascii="Arial" w:hAnsi="Arial" w:cs="Arial"/>
          <w:color w:val="2B2B2B"/>
          <w:bdr w:val="none" w:sz="0" w:space="0" w:color="auto" w:frame="1"/>
          <w:shd w:val="clear" w:color="auto" w:fill="FFFFFF"/>
        </w:rPr>
        <w:t xml:space="preserve">pproaches to the </w:t>
      </w:r>
      <w:r w:rsidR="004B5068">
        <w:rPr>
          <w:rStyle w:val="Emphasis"/>
          <w:rFonts w:ascii="Arial" w:hAnsi="Arial" w:cs="Arial"/>
          <w:color w:val="2B2B2B"/>
          <w:bdr w:val="none" w:sz="0" w:space="0" w:color="auto" w:frame="1"/>
          <w:shd w:val="clear" w:color="auto" w:fill="FFFFFF"/>
        </w:rPr>
        <w:t>H</w:t>
      </w:r>
      <w:r w:rsidR="00EC0A1D" w:rsidRPr="004F7C7B">
        <w:rPr>
          <w:rStyle w:val="Emphasis"/>
          <w:rFonts w:ascii="Arial" w:hAnsi="Arial" w:cs="Arial"/>
          <w:color w:val="2B2B2B"/>
          <w:bdr w:val="none" w:sz="0" w:space="0" w:color="auto" w:frame="1"/>
          <w:shd w:val="clear" w:color="auto" w:fill="FFFFFF"/>
        </w:rPr>
        <w:t xml:space="preserve">istory of </w:t>
      </w:r>
      <w:r w:rsidR="004B5068">
        <w:rPr>
          <w:rStyle w:val="Emphasis"/>
          <w:rFonts w:ascii="Arial" w:hAnsi="Arial" w:cs="Arial"/>
          <w:color w:val="2B2B2B"/>
          <w:bdr w:val="none" w:sz="0" w:space="0" w:color="auto" w:frame="1"/>
          <w:shd w:val="clear" w:color="auto" w:fill="FFFFFF"/>
        </w:rPr>
        <w:t>W</w:t>
      </w:r>
      <w:r w:rsidR="00EC0A1D" w:rsidRPr="004F7C7B">
        <w:rPr>
          <w:rStyle w:val="Emphasis"/>
          <w:rFonts w:ascii="Arial" w:hAnsi="Arial" w:cs="Arial"/>
          <w:color w:val="2B2B2B"/>
          <w:bdr w:val="none" w:sz="0" w:space="0" w:color="auto" w:frame="1"/>
          <w:shd w:val="clear" w:color="auto" w:fill="FFFFFF"/>
        </w:rPr>
        <w:t xml:space="preserve">estern </w:t>
      </w:r>
      <w:r w:rsidR="004B5068">
        <w:rPr>
          <w:rStyle w:val="Emphasis"/>
          <w:rFonts w:ascii="Arial" w:hAnsi="Arial" w:cs="Arial"/>
          <w:color w:val="2B2B2B"/>
          <w:bdr w:val="none" w:sz="0" w:space="0" w:color="auto" w:frame="1"/>
          <w:shd w:val="clear" w:color="auto" w:fill="FFFFFF"/>
        </w:rPr>
        <w:t>H</w:t>
      </w:r>
      <w:r w:rsidR="00EC0A1D" w:rsidRPr="004F7C7B">
        <w:rPr>
          <w:rStyle w:val="Emphasis"/>
          <w:rFonts w:ascii="Arial" w:hAnsi="Arial" w:cs="Arial"/>
          <w:color w:val="2B2B2B"/>
          <w:bdr w:val="none" w:sz="0" w:space="0" w:color="auto" w:frame="1"/>
          <w:shd w:val="clear" w:color="auto" w:fill="FFFFFF"/>
        </w:rPr>
        <w:t xml:space="preserve">erbal </w:t>
      </w:r>
      <w:r w:rsidR="004B5068">
        <w:rPr>
          <w:rStyle w:val="Emphasis"/>
          <w:rFonts w:ascii="Arial" w:hAnsi="Arial" w:cs="Arial"/>
          <w:color w:val="2B2B2B"/>
          <w:bdr w:val="none" w:sz="0" w:space="0" w:color="auto" w:frame="1"/>
          <w:shd w:val="clear" w:color="auto" w:fill="FFFFFF"/>
        </w:rPr>
        <w:t>M</w:t>
      </w:r>
      <w:r w:rsidR="00EC0A1D" w:rsidRPr="004F7C7B">
        <w:rPr>
          <w:rStyle w:val="Emphasis"/>
          <w:rFonts w:ascii="Arial" w:hAnsi="Arial" w:cs="Arial"/>
          <w:color w:val="2B2B2B"/>
          <w:bdr w:val="none" w:sz="0" w:space="0" w:color="auto" w:frame="1"/>
          <w:shd w:val="clear" w:color="auto" w:fill="FFFFFF"/>
        </w:rPr>
        <w:t xml:space="preserve">edicine: </w:t>
      </w:r>
      <w:r w:rsidR="004B5068">
        <w:rPr>
          <w:rStyle w:val="Emphasis"/>
          <w:rFonts w:ascii="Arial" w:hAnsi="Arial" w:cs="Arial"/>
          <w:color w:val="2B2B2B"/>
          <w:bdr w:val="none" w:sz="0" w:space="0" w:color="auto" w:frame="1"/>
          <w:shd w:val="clear" w:color="auto" w:fill="FFFFFF"/>
        </w:rPr>
        <w:t>F</w:t>
      </w:r>
      <w:r w:rsidR="00EC0A1D" w:rsidRPr="004F7C7B">
        <w:rPr>
          <w:rStyle w:val="Emphasis"/>
          <w:rFonts w:ascii="Arial" w:hAnsi="Arial" w:cs="Arial"/>
          <w:color w:val="2B2B2B"/>
          <w:bdr w:val="none" w:sz="0" w:space="0" w:color="auto" w:frame="1"/>
          <w:shd w:val="clear" w:color="auto" w:fill="FFFFFF"/>
        </w:rPr>
        <w:t xml:space="preserve">rom </w:t>
      </w:r>
      <w:r w:rsidR="004B5068">
        <w:rPr>
          <w:rStyle w:val="Emphasis"/>
          <w:rFonts w:ascii="Arial" w:hAnsi="Arial" w:cs="Arial"/>
          <w:color w:val="2B2B2B"/>
          <w:bdr w:val="none" w:sz="0" w:space="0" w:color="auto" w:frame="1"/>
          <w:shd w:val="clear" w:color="auto" w:fill="FFFFFF"/>
        </w:rPr>
        <w:t>C</w:t>
      </w:r>
      <w:r w:rsidR="00EC0A1D" w:rsidRPr="004F7C7B">
        <w:rPr>
          <w:rStyle w:val="Emphasis"/>
          <w:rFonts w:ascii="Arial" w:hAnsi="Arial" w:cs="Arial"/>
          <w:color w:val="2B2B2B"/>
          <w:bdr w:val="none" w:sz="0" w:space="0" w:color="auto" w:frame="1"/>
          <w:shd w:val="clear" w:color="auto" w:fill="FFFFFF"/>
        </w:rPr>
        <w:t xml:space="preserve">lassical </w:t>
      </w:r>
      <w:r w:rsidR="004B5068">
        <w:rPr>
          <w:rStyle w:val="Emphasis"/>
          <w:rFonts w:ascii="Arial" w:hAnsi="Arial" w:cs="Arial"/>
          <w:color w:val="2B2B2B"/>
          <w:bdr w:val="none" w:sz="0" w:space="0" w:color="auto" w:frame="1"/>
          <w:shd w:val="clear" w:color="auto" w:fill="FFFFFF"/>
        </w:rPr>
        <w:t>A</w:t>
      </w:r>
      <w:r w:rsidR="00EC0A1D" w:rsidRPr="004F7C7B">
        <w:rPr>
          <w:rStyle w:val="Emphasis"/>
          <w:rFonts w:ascii="Arial" w:hAnsi="Arial" w:cs="Arial"/>
          <w:color w:val="2B2B2B"/>
          <w:bdr w:val="none" w:sz="0" w:space="0" w:color="auto" w:frame="1"/>
          <w:shd w:val="clear" w:color="auto" w:fill="FFFFFF"/>
        </w:rPr>
        <w:t xml:space="preserve">ntiquity to the </w:t>
      </w:r>
      <w:r w:rsidR="004B5068">
        <w:rPr>
          <w:rStyle w:val="Emphasis"/>
          <w:rFonts w:ascii="Arial" w:hAnsi="Arial" w:cs="Arial"/>
          <w:color w:val="2B2B2B"/>
          <w:bdr w:val="none" w:sz="0" w:space="0" w:color="auto" w:frame="1"/>
          <w:shd w:val="clear" w:color="auto" w:fill="FFFFFF"/>
        </w:rPr>
        <w:t>E</w:t>
      </w:r>
      <w:r w:rsidR="00EC0A1D" w:rsidRPr="004F7C7B">
        <w:rPr>
          <w:rStyle w:val="Emphasis"/>
          <w:rFonts w:ascii="Arial" w:hAnsi="Arial" w:cs="Arial"/>
          <w:color w:val="2B2B2B"/>
          <w:bdr w:val="none" w:sz="0" w:space="0" w:color="auto" w:frame="1"/>
          <w:shd w:val="clear" w:color="auto" w:fill="FFFFFF"/>
        </w:rPr>
        <w:t xml:space="preserve">arly </w:t>
      </w:r>
      <w:r w:rsidR="004B5068">
        <w:rPr>
          <w:rStyle w:val="Emphasis"/>
          <w:rFonts w:ascii="Arial" w:hAnsi="Arial" w:cs="Arial"/>
          <w:color w:val="2B2B2B"/>
          <w:bdr w:val="none" w:sz="0" w:space="0" w:color="auto" w:frame="1"/>
          <w:shd w:val="clear" w:color="auto" w:fill="FFFFFF"/>
        </w:rPr>
        <w:t>M</w:t>
      </w:r>
      <w:r w:rsidR="00EC0A1D" w:rsidRPr="004F7C7B">
        <w:rPr>
          <w:rStyle w:val="Emphasis"/>
          <w:rFonts w:ascii="Arial" w:hAnsi="Arial" w:cs="Arial"/>
          <w:color w:val="2B2B2B"/>
          <w:bdr w:val="none" w:sz="0" w:space="0" w:color="auto" w:frame="1"/>
          <w:shd w:val="clear" w:color="auto" w:fill="FFFFFF"/>
        </w:rPr>
        <w:t xml:space="preserve">odern </w:t>
      </w:r>
      <w:r w:rsidR="004B5068">
        <w:rPr>
          <w:rStyle w:val="Emphasis"/>
          <w:rFonts w:ascii="Arial" w:hAnsi="Arial" w:cs="Arial"/>
          <w:color w:val="2B2B2B"/>
          <w:bdr w:val="none" w:sz="0" w:space="0" w:color="auto" w:frame="1"/>
          <w:shd w:val="clear" w:color="auto" w:fill="FFFFFF"/>
        </w:rPr>
        <w:t>P</w:t>
      </w:r>
      <w:r w:rsidR="00EC0A1D" w:rsidRPr="004F7C7B">
        <w:rPr>
          <w:rStyle w:val="Emphasis"/>
          <w:rFonts w:ascii="Arial" w:hAnsi="Arial" w:cs="Arial"/>
          <w:color w:val="2B2B2B"/>
          <w:bdr w:val="none" w:sz="0" w:space="0" w:color="auto" w:frame="1"/>
          <w:shd w:val="clear" w:color="auto" w:fill="FFFFFF"/>
        </w:rPr>
        <w:t>eriod</w:t>
      </w:r>
      <w:r w:rsidR="00EC0A1D" w:rsidRPr="004F7C7B">
        <w:rPr>
          <w:rStyle w:val="Emphasis"/>
          <w:rFonts w:ascii="Arial" w:hAnsi="Arial" w:cs="Arial"/>
          <w:i w:val="0"/>
          <w:iCs w:val="0"/>
          <w:color w:val="2B2B2B"/>
          <w:bdr w:val="none" w:sz="0" w:space="0" w:color="auto" w:frame="1"/>
          <w:shd w:val="clear" w:color="auto" w:fill="FFFFFF"/>
        </w:rPr>
        <w:t xml:space="preserve"> </w:t>
      </w:r>
      <w:r w:rsidRPr="004F7C7B">
        <w:rPr>
          <w:rStyle w:val="Emphasis"/>
          <w:rFonts w:ascii="Arial" w:hAnsi="Arial" w:cs="Arial"/>
          <w:i w:val="0"/>
          <w:iCs w:val="0"/>
          <w:color w:val="2B2B2B"/>
          <w:bdr w:val="none" w:sz="0" w:space="0" w:color="auto" w:frame="1"/>
          <w:shd w:val="clear" w:color="auto" w:fill="FFFFFF"/>
        </w:rPr>
        <w:t>(</w:t>
      </w:r>
      <w:r w:rsidRPr="004F7C7B">
        <w:rPr>
          <w:rFonts w:ascii="Arial" w:hAnsi="Arial" w:cs="Arial"/>
          <w:color w:val="2B2B2B"/>
          <w:shd w:val="clear" w:color="auto" w:fill="FFFFFF"/>
        </w:rPr>
        <w:t xml:space="preserve">Bloomsbury, 2014) which brings together </w:t>
      </w:r>
      <w:r w:rsidR="004F7C7B" w:rsidRPr="004F7C7B">
        <w:rPr>
          <w:rFonts w:ascii="Arial" w:hAnsi="Arial" w:cs="Arial"/>
          <w:color w:val="2B2B2B"/>
          <w:shd w:val="clear" w:color="auto" w:fill="FFFFFF"/>
        </w:rPr>
        <w:t xml:space="preserve">most of the leading scholars in the UK. </w:t>
      </w:r>
      <w:r w:rsidR="00A37E8F">
        <w:rPr>
          <w:rFonts w:ascii="Arial" w:hAnsi="Arial" w:cs="Arial"/>
          <w:color w:val="2B2B2B"/>
          <w:shd w:val="clear" w:color="auto" w:fill="FFFFFF"/>
        </w:rPr>
        <w:t>T</w:t>
      </w:r>
      <w:r w:rsidR="004F7C7B" w:rsidRPr="004F7C7B">
        <w:rPr>
          <w:rFonts w:ascii="Arial" w:hAnsi="Arial" w:cs="Arial"/>
          <w:color w:val="2B2B2B"/>
          <w:shd w:val="clear" w:color="auto" w:fill="FFFFFF"/>
        </w:rPr>
        <w:t xml:space="preserve">his has been achieved by tireless networking with </w:t>
      </w:r>
      <w:r w:rsidR="004F7C7B">
        <w:rPr>
          <w:rFonts w:ascii="Arial" w:hAnsi="Arial" w:cs="Arial"/>
          <w:color w:val="2B2B2B"/>
          <w:shd w:val="clear" w:color="auto" w:fill="FFFFFF"/>
        </w:rPr>
        <w:t>individuals and institutions, inside and outside academia, and including those not aligned with contemporary herbalism.</w:t>
      </w:r>
      <w:r w:rsidR="008F09B3">
        <w:rPr>
          <w:rFonts w:ascii="Arial" w:hAnsi="Arial" w:cs="Arial"/>
          <w:color w:val="2B2B2B"/>
          <w:shd w:val="clear" w:color="auto" w:fill="FFFFFF"/>
        </w:rPr>
        <w:t xml:space="preserve"> Throughout, the emphasis has been on rigorous, evidence-based scholarship.</w:t>
      </w:r>
    </w:p>
    <w:p w14:paraId="36D76C14" w14:textId="77777777" w:rsidR="004F7C7B" w:rsidRDefault="004F7C7B" w:rsidP="00375018">
      <w:pPr>
        <w:spacing w:after="0" w:line="240" w:lineRule="auto"/>
        <w:rPr>
          <w:rFonts w:ascii="Arial" w:hAnsi="Arial" w:cs="Arial"/>
          <w:color w:val="2B2B2B"/>
          <w:shd w:val="clear" w:color="auto" w:fill="FFFFFF"/>
        </w:rPr>
      </w:pPr>
    </w:p>
    <w:sectPr w:rsidR="004F7C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F50B" w14:textId="77777777" w:rsidR="00873749" w:rsidRDefault="00873749" w:rsidP="00375018">
      <w:pPr>
        <w:spacing w:after="0" w:line="240" w:lineRule="auto"/>
      </w:pPr>
      <w:r>
        <w:separator/>
      </w:r>
    </w:p>
  </w:endnote>
  <w:endnote w:type="continuationSeparator" w:id="0">
    <w:p w14:paraId="31AF0410" w14:textId="77777777" w:rsidR="00873749" w:rsidRDefault="00873749" w:rsidP="0037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D964" w14:textId="77777777" w:rsidR="00873749" w:rsidRDefault="00873749" w:rsidP="00375018">
      <w:pPr>
        <w:spacing w:after="0" w:line="240" w:lineRule="auto"/>
      </w:pPr>
      <w:r>
        <w:separator/>
      </w:r>
    </w:p>
  </w:footnote>
  <w:footnote w:type="continuationSeparator" w:id="0">
    <w:p w14:paraId="6DB8C39A" w14:textId="77777777" w:rsidR="00873749" w:rsidRDefault="00873749" w:rsidP="003750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DB"/>
    <w:rsid w:val="000048FA"/>
    <w:rsid w:val="00054F6E"/>
    <w:rsid w:val="00081343"/>
    <w:rsid w:val="000E1C63"/>
    <w:rsid w:val="000E2AFF"/>
    <w:rsid w:val="000E418D"/>
    <w:rsid w:val="001270CD"/>
    <w:rsid w:val="00165621"/>
    <w:rsid w:val="001A225E"/>
    <w:rsid w:val="001E12CA"/>
    <w:rsid w:val="001F13AA"/>
    <w:rsid w:val="001F2D4B"/>
    <w:rsid w:val="00224485"/>
    <w:rsid w:val="002445E7"/>
    <w:rsid w:val="002542E0"/>
    <w:rsid w:val="00262C10"/>
    <w:rsid w:val="00345AAF"/>
    <w:rsid w:val="00347BD3"/>
    <w:rsid w:val="00375018"/>
    <w:rsid w:val="00382B81"/>
    <w:rsid w:val="003A053E"/>
    <w:rsid w:val="003E0F68"/>
    <w:rsid w:val="003E3353"/>
    <w:rsid w:val="003F1EE3"/>
    <w:rsid w:val="00404170"/>
    <w:rsid w:val="00414EA0"/>
    <w:rsid w:val="00415C27"/>
    <w:rsid w:val="0047497C"/>
    <w:rsid w:val="0048179F"/>
    <w:rsid w:val="004823B3"/>
    <w:rsid w:val="00484488"/>
    <w:rsid w:val="004B5068"/>
    <w:rsid w:val="004D5B6D"/>
    <w:rsid w:val="004F7C7B"/>
    <w:rsid w:val="00537075"/>
    <w:rsid w:val="00537DB5"/>
    <w:rsid w:val="00543E2F"/>
    <w:rsid w:val="00544294"/>
    <w:rsid w:val="005B3342"/>
    <w:rsid w:val="005D4D14"/>
    <w:rsid w:val="005E31D5"/>
    <w:rsid w:val="00646A29"/>
    <w:rsid w:val="006C611B"/>
    <w:rsid w:val="006D7764"/>
    <w:rsid w:val="006E1583"/>
    <w:rsid w:val="00706A06"/>
    <w:rsid w:val="007162DB"/>
    <w:rsid w:val="007244A4"/>
    <w:rsid w:val="0076129D"/>
    <w:rsid w:val="00780A95"/>
    <w:rsid w:val="007D3653"/>
    <w:rsid w:val="007E53C9"/>
    <w:rsid w:val="00820673"/>
    <w:rsid w:val="00856FDF"/>
    <w:rsid w:val="00865DB2"/>
    <w:rsid w:val="008708A1"/>
    <w:rsid w:val="00873749"/>
    <w:rsid w:val="008D085F"/>
    <w:rsid w:val="008D4A4B"/>
    <w:rsid w:val="008F09B3"/>
    <w:rsid w:val="009031DB"/>
    <w:rsid w:val="00930DB6"/>
    <w:rsid w:val="009D35B1"/>
    <w:rsid w:val="009D4D45"/>
    <w:rsid w:val="009F7AC0"/>
    <w:rsid w:val="00A37E8F"/>
    <w:rsid w:val="00A4183F"/>
    <w:rsid w:val="00A81E78"/>
    <w:rsid w:val="00A81F10"/>
    <w:rsid w:val="00A83CB9"/>
    <w:rsid w:val="00A85B22"/>
    <w:rsid w:val="00AD6FC0"/>
    <w:rsid w:val="00B22CB5"/>
    <w:rsid w:val="00B42A04"/>
    <w:rsid w:val="00BD0769"/>
    <w:rsid w:val="00C57DF7"/>
    <w:rsid w:val="00C7045D"/>
    <w:rsid w:val="00C87CC2"/>
    <w:rsid w:val="00CA34D8"/>
    <w:rsid w:val="00CB4A78"/>
    <w:rsid w:val="00CD0DCA"/>
    <w:rsid w:val="00CE17D7"/>
    <w:rsid w:val="00D0518D"/>
    <w:rsid w:val="00D169AD"/>
    <w:rsid w:val="00D2419D"/>
    <w:rsid w:val="00D91BE1"/>
    <w:rsid w:val="00DA16D7"/>
    <w:rsid w:val="00E55D76"/>
    <w:rsid w:val="00E75B14"/>
    <w:rsid w:val="00E77205"/>
    <w:rsid w:val="00EC0A1D"/>
    <w:rsid w:val="00ED2072"/>
    <w:rsid w:val="00ED50D1"/>
    <w:rsid w:val="00EE459E"/>
    <w:rsid w:val="00EE520E"/>
    <w:rsid w:val="00EF0737"/>
    <w:rsid w:val="00F12299"/>
    <w:rsid w:val="00F57127"/>
    <w:rsid w:val="00F701A7"/>
    <w:rsid w:val="00F801C7"/>
    <w:rsid w:val="00F92F95"/>
    <w:rsid w:val="00F9774B"/>
    <w:rsid w:val="00FA068E"/>
    <w:rsid w:val="00FA53C7"/>
    <w:rsid w:val="00FB6D34"/>
    <w:rsid w:val="00FC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0737"/>
  <w15:chartTrackingRefBased/>
  <w15:docId w15:val="{E1605159-2488-4DEF-8BE7-3B3FC3D1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2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2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2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2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2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2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2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2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2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2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2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2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2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2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2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2DB"/>
    <w:rPr>
      <w:rFonts w:eastAsiaTheme="majorEastAsia" w:cstheme="majorBidi"/>
      <w:color w:val="272727" w:themeColor="text1" w:themeTint="D8"/>
    </w:rPr>
  </w:style>
  <w:style w:type="paragraph" w:styleId="Title">
    <w:name w:val="Title"/>
    <w:basedOn w:val="Normal"/>
    <w:next w:val="Normal"/>
    <w:link w:val="TitleChar"/>
    <w:uiPriority w:val="10"/>
    <w:qFormat/>
    <w:rsid w:val="00716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2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2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2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2DB"/>
    <w:pPr>
      <w:spacing w:before="160"/>
      <w:jc w:val="center"/>
    </w:pPr>
    <w:rPr>
      <w:i/>
      <w:iCs/>
      <w:color w:val="404040" w:themeColor="text1" w:themeTint="BF"/>
    </w:rPr>
  </w:style>
  <w:style w:type="character" w:customStyle="1" w:styleId="QuoteChar">
    <w:name w:val="Quote Char"/>
    <w:basedOn w:val="DefaultParagraphFont"/>
    <w:link w:val="Quote"/>
    <w:uiPriority w:val="29"/>
    <w:rsid w:val="007162DB"/>
    <w:rPr>
      <w:i/>
      <w:iCs/>
      <w:color w:val="404040" w:themeColor="text1" w:themeTint="BF"/>
    </w:rPr>
  </w:style>
  <w:style w:type="paragraph" w:styleId="ListParagraph">
    <w:name w:val="List Paragraph"/>
    <w:basedOn w:val="Normal"/>
    <w:uiPriority w:val="34"/>
    <w:qFormat/>
    <w:rsid w:val="007162DB"/>
    <w:pPr>
      <w:ind w:left="720"/>
      <w:contextualSpacing/>
    </w:pPr>
  </w:style>
  <w:style w:type="character" w:styleId="IntenseEmphasis">
    <w:name w:val="Intense Emphasis"/>
    <w:basedOn w:val="DefaultParagraphFont"/>
    <w:uiPriority w:val="21"/>
    <w:qFormat/>
    <w:rsid w:val="007162DB"/>
    <w:rPr>
      <w:i/>
      <w:iCs/>
      <w:color w:val="0F4761" w:themeColor="accent1" w:themeShade="BF"/>
    </w:rPr>
  </w:style>
  <w:style w:type="paragraph" w:styleId="IntenseQuote">
    <w:name w:val="Intense Quote"/>
    <w:basedOn w:val="Normal"/>
    <w:next w:val="Normal"/>
    <w:link w:val="IntenseQuoteChar"/>
    <w:uiPriority w:val="30"/>
    <w:qFormat/>
    <w:rsid w:val="00716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2DB"/>
    <w:rPr>
      <w:i/>
      <w:iCs/>
      <w:color w:val="0F4761" w:themeColor="accent1" w:themeShade="BF"/>
    </w:rPr>
  </w:style>
  <w:style w:type="character" w:styleId="IntenseReference">
    <w:name w:val="Intense Reference"/>
    <w:basedOn w:val="DefaultParagraphFont"/>
    <w:uiPriority w:val="32"/>
    <w:qFormat/>
    <w:rsid w:val="007162DB"/>
    <w:rPr>
      <w:b/>
      <w:bCs/>
      <w:smallCaps/>
      <w:color w:val="0F4761" w:themeColor="accent1" w:themeShade="BF"/>
      <w:spacing w:val="5"/>
    </w:rPr>
  </w:style>
  <w:style w:type="character" w:customStyle="1" w:styleId="firstletterfont">
    <w:name w:val="firstletter_font"/>
    <w:basedOn w:val="DefaultParagraphFont"/>
    <w:rsid w:val="007162DB"/>
  </w:style>
  <w:style w:type="character" w:customStyle="1" w:styleId="standardfont">
    <w:name w:val="standard_font"/>
    <w:basedOn w:val="DefaultParagraphFont"/>
    <w:rsid w:val="007162DB"/>
  </w:style>
  <w:style w:type="paragraph" w:styleId="NormalWeb">
    <w:name w:val="Normal (Web)"/>
    <w:basedOn w:val="Normal"/>
    <w:uiPriority w:val="99"/>
    <w:semiHidden/>
    <w:unhideWhenUsed/>
    <w:rsid w:val="007162D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7162DB"/>
    <w:rPr>
      <w:color w:val="0000FF"/>
      <w:u w:val="single"/>
    </w:rPr>
  </w:style>
  <w:style w:type="paragraph" w:styleId="EndnoteText">
    <w:name w:val="endnote text"/>
    <w:basedOn w:val="Normal"/>
    <w:link w:val="EndnoteTextChar"/>
    <w:uiPriority w:val="99"/>
    <w:semiHidden/>
    <w:unhideWhenUsed/>
    <w:rsid w:val="003750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5018"/>
    <w:rPr>
      <w:sz w:val="20"/>
      <w:szCs w:val="20"/>
    </w:rPr>
  </w:style>
  <w:style w:type="character" w:styleId="EndnoteReference">
    <w:name w:val="endnote reference"/>
    <w:basedOn w:val="DefaultParagraphFont"/>
    <w:uiPriority w:val="99"/>
    <w:semiHidden/>
    <w:unhideWhenUsed/>
    <w:rsid w:val="00375018"/>
    <w:rPr>
      <w:vertAlign w:val="superscript"/>
    </w:rPr>
  </w:style>
  <w:style w:type="character" w:styleId="UnresolvedMention">
    <w:name w:val="Unresolved Mention"/>
    <w:basedOn w:val="DefaultParagraphFont"/>
    <w:uiPriority w:val="99"/>
    <w:semiHidden/>
    <w:unhideWhenUsed/>
    <w:rsid w:val="00375018"/>
    <w:rPr>
      <w:color w:val="605E5C"/>
      <w:shd w:val="clear" w:color="auto" w:fill="E1DFDD"/>
    </w:rPr>
  </w:style>
  <w:style w:type="character" w:styleId="Emphasis">
    <w:name w:val="Emphasis"/>
    <w:basedOn w:val="DefaultParagraphFont"/>
    <w:uiPriority w:val="20"/>
    <w:qFormat/>
    <w:rsid w:val="00375018"/>
    <w:rPr>
      <w:i/>
      <w:iCs/>
    </w:rPr>
  </w:style>
  <w:style w:type="paragraph" w:styleId="Revision">
    <w:name w:val="Revision"/>
    <w:hidden/>
    <w:uiPriority w:val="99"/>
    <w:semiHidden/>
    <w:rsid w:val="00EC0A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16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3406F-C0AC-43DA-BE32-A4B58495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dc:creator>
  <cp:keywords/>
  <dc:description/>
  <cp:lastModifiedBy>Mark Nesbitt</cp:lastModifiedBy>
  <cp:revision>6</cp:revision>
  <cp:lastPrinted>2024-04-05T07:54:00Z</cp:lastPrinted>
  <dcterms:created xsi:type="dcterms:W3CDTF">2024-12-02T09:54:00Z</dcterms:created>
  <dcterms:modified xsi:type="dcterms:W3CDTF">2025-04-03T17:07:00Z</dcterms:modified>
</cp:coreProperties>
</file>